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61" w:rsidRPr="00E32B56" w:rsidRDefault="00015D1B" w:rsidP="00E32B56">
      <w:pPr>
        <w:jc w:val="center"/>
        <w:rPr>
          <w:rFonts w:cstheme="minorHAnsi"/>
          <w:b/>
          <w:sz w:val="28"/>
          <w:szCs w:val="28"/>
        </w:rPr>
      </w:pPr>
      <w:r w:rsidRPr="00E32B56">
        <w:rPr>
          <w:rFonts w:cstheme="minorHAnsi"/>
          <w:b/>
          <w:sz w:val="28"/>
          <w:szCs w:val="28"/>
        </w:rPr>
        <w:t xml:space="preserve">Mateřská škola Čelákovice, Rumunská 1477, </w:t>
      </w:r>
      <w:proofErr w:type="spellStart"/>
      <w:proofErr w:type="gramStart"/>
      <w:r w:rsidRPr="00E32B56">
        <w:rPr>
          <w:rFonts w:cstheme="minorHAnsi"/>
          <w:b/>
          <w:sz w:val="28"/>
          <w:szCs w:val="28"/>
        </w:rPr>
        <w:t>p.o</w:t>
      </w:r>
      <w:proofErr w:type="spellEnd"/>
      <w:r w:rsidRPr="00E32B56">
        <w:rPr>
          <w:rFonts w:cstheme="minorHAnsi"/>
          <w:b/>
          <w:sz w:val="28"/>
          <w:szCs w:val="28"/>
        </w:rPr>
        <w:t>.</w:t>
      </w:r>
      <w:proofErr w:type="gramEnd"/>
    </w:p>
    <w:p w:rsidR="00015D1B" w:rsidRPr="00E32B56" w:rsidRDefault="00015D1B">
      <w:pPr>
        <w:rPr>
          <w:rFonts w:cstheme="minorHAnsi"/>
          <w:b/>
          <w:sz w:val="36"/>
          <w:szCs w:val="36"/>
          <w:u w:val="single"/>
        </w:rPr>
      </w:pPr>
      <w:r w:rsidRPr="00E32B56">
        <w:rPr>
          <w:rFonts w:cstheme="minorHAnsi"/>
          <w:b/>
          <w:sz w:val="36"/>
          <w:szCs w:val="36"/>
          <w:u w:val="single"/>
        </w:rPr>
        <w:t>Stanovení úplaty za předškolní vzdělávání v mateřské škole</w:t>
      </w:r>
    </w:p>
    <w:p w:rsidR="00015D1B" w:rsidRPr="00E32B56" w:rsidRDefault="00015D1B" w:rsidP="00E32B56">
      <w:pPr>
        <w:jc w:val="both"/>
        <w:rPr>
          <w:rFonts w:cstheme="minorHAnsi"/>
        </w:rPr>
      </w:pPr>
      <w:r w:rsidRPr="00E32B56">
        <w:rPr>
          <w:rFonts w:cstheme="minorHAnsi"/>
        </w:rPr>
        <w:t xml:space="preserve">Výše úplaty je stanovena novelou § 123 odst. 4 zákona č.561/2004 Sb., o předškolním, základním, </w:t>
      </w:r>
      <w:proofErr w:type="gramStart"/>
      <w:r w:rsidRPr="00E32B56">
        <w:rPr>
          <w:rFonts w:cstheme="minorHAnsi"/>
        </w:rPr>
        <w:t>středním , vyšším</w:t>
      </w:r>
      <w:proofErr w:type="gramEnd"/>
      <w:r w:rsidRPr="00E32B56">
        <w:rPr>
          <w:rFonts w:cstheme="minorHAnsi"/>
        </w:rPr>
        <w:t xml:space="preserve"> odborném a jiném vzdělávání  (školský zákon) , ve znění pozdějších předpisů a v souladu s § 6 vyhlášky č.14/2005 Sb., o předškolním vzdělávání ve znění pozdějších předpisů</w:t>
      </w:r>
    </w:p>
    <w:p w:rsidR="00015D1B" w:rsidRPr="00E32B56" w:rsidRDefault="00015D1B" w:rsidP="00E32B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32B56">
        <w:rPr>
          <w:rFonts w:cstheme="minorHAnsi"/>
        </w:rPr>
        <w:t xml:space="preserve">Vzdělávání v mateřské škole zřizované státem , </w:t>
      </w:r>
      <w:proofErr w:type="gramStart"/>
      <w:r w:rsidRPr="00E32B56">
        <w:rPr>
          <w:rFonts w:cstheme="minorHAnsi"/>
        </w:rPr>
        <w:t>krajem , obcí</w:t>
      </w:r>
      <w:proofErr w:type="gramEnd"/>
      <w:r w:rsidRPr="00E32B56">
        <w:rPr>
          <w:rFonts w:cstheme="minorHAnsi"/>
        </w:rPr>
        <w:t xml:space="preserve"> nebo svazkem obcí se dítěti poskytuje bezúplatně od počátku školního roku , který následuje po dni , kdy dítě dosáhne pátého roku věku. Bezplatně je poskytováno i v případě udělení odkladu povinné školní docházky</w:t>
      </w:r>
    </w:p>
    <w:p w:rsidR="00B0379F" w:rsidRPr="00E32B56" w:rsidRDefault="00B0379F" w:rsidP="00E32B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32B56">
        <w:rPr>
          <w:rFonts w:cstheme="minorHAnsi"/>
        </w:rPr>
        <w:t xml:space="preserve">Na základě novely ke dni </w:t>
      </w:r>
      <w:proofErr w:type="gramStart"/>
      <w:r w:rsidRPr="00E32B56">
        <w:rPr>
          <w:rFonts w:cstheme="minorHAnsi"/>
        </w:rPr>
        <w:t>1.1.2024</w:t>
      </w:r>
      <w:proofErr w:type="gramEnd"/>
      <w:r w:rsidRPr="00E32B56">
        <w:rPr>
          <w:rFonts w:cstheme="minorHAnsi"/>
        </w:rPr>
        <w:t xml:space="preserve">  stanovuje výši úplaty za předškolní vzdělávání v mateřské škole zřizovatel </w:t>
      </w:r>
    </w:p>
    <w:p w:rsidR="00B0379F" w:rsidRPr="00E32B56" w:rsidRDefault="0092382E" w:rsidP="00E32B56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Výše úplaty pro školní rok 2025/2026 je stanovena na 831 </w:t>
      </w:r>
      <w:r w:rsidR="00B0379F" w:rsidRPr="00E32B56">
        <w:rPr>
          <w:rFonts w:cstheme="minorHAnsi"/>
          <w:b/>
        </w:rPr>
        <w:t xml:space="preserve"> Kč/ měsíčně</w:t>
      </w:r>
    </w:p>
    <w:p w:rsidR="00B0379F" w:rsidRPr="00E32B56" w:rsidRDefault="00B0379F" w:rsidP="00E32B5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32B56">
        <w:rPr>
          <w:rFonts w:cstheme="minorHAnsi"/>
        </w:rPr>
        <w:t>V případě omezení provozu MŠ po dobu delší než 5 vyučovacích dnů, bude výše úplaty stanovena poměrnou částí</w:t>
      </w:r>
    </w:p>
    <w:p w:rsidR="00B0379F" w:rsidRPr="00E32B56" w:rsidRDefault="00B0379F" w:rsidP="00E32B5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32B56">
        <w:rPr>
          <w:rFonts w:cstheme="minorHAnsi"/>
        </w:rPr>
        <w:t xml:space="preserve">Prázdninový provoz je zákonným zástupcům oznámen dva měsíce </w:t>
      </w:r>
      <w:proofErr w:type="gramStart"/>
      <w:r w:rsidRPr="00E32B56">
        <w:rPr>
          <w:rFonts w:cstheme="minorHAnsi"/>
        </w:rPr>
        <w:t xml:space="preserve">předem </w:t>
      </w:r>
      <w:r w:rsidR="00527613" w:rsidRPr="00E32B56">
        <w:rPr>
          <w:rFonts w:cstheme="minorHAnsi"/>
        </w:rPr>
        <w:t>, informace</w:t>
      </w:r>
      <w:proofErr w:type="gramEnd"/>
      <w:r w:rsidR="00527613" w:rsidRPr="00E32B56">
        <w:rPr>
          <w:rFonts w:cstheme="minorHAnsi"/>
        </w:rPr>
        <w:t xml:space="preserve"> o způsobu , termínech přihlašování dětí , o výši úplaty v době omezení provozu  nebo uzavření provozu  a hrazení úplaty, budou zveřejněny v mateřské škole </w:t>
      </w:r>
    </w:p>
    <w:p w:rsidR="00527613" w:rsidRPr="00E32B56" w:rsidRDefault="00527613" w:rsidP="00E32B5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32B56">
        <w:rPr>
          <w:rFonts w:cstheme="minorHAnsi"/>
        </w:rPr>
        <w:t>Úplata za kalendářní měsíc je splatná nejpozději do 15. dne kalendářního měsíce, pokud ředitelka MŠ nedohodne se zákonným zástupcem dítěte jinou splatnost úhrady</w:t>
      </w:r>
    </w:p>
    <w:p w:rsidR="00527613" w:rsidRPr="00E32B56" w:rsidRDefault="00527613" w:rsidP="00E32B5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32B56">
        <w:rPr>
          <w:rFonts w:cstheme="minorHAnsi"/>
        </w:rPr>
        <w:t>Platbu v hotovosti lze domluvit přímo s vedoucí školní jídelny</w:t>
      </w:r>
    </w:p>
    <w:p w:rsidR="00527613" w:rsidRPr="00E32B56" w:rsidRDefault="00527613" w:rsidP="00E32B5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proofErr w:type="gramStart"/>
      <w:r w:rsidRPr="00E32B56">
        <w:rPr>
          <w:rFonts w:cstheme="minorHAnsi"/>
        </w:rPr>
        <w:t>Přeplatky  za</w:t>
      </w:r>
      <w:proofErr w:type="gramEnd"/>
      <w:r w:rsidRPr="00E32B56">
        <w:rPr>
          <w:rFonts w:cstheme="minorHAnsi"/>
        </w:rPr>
        <w:t xml:space="preserve"> stravné se vracejí měsíc pozadu formou odpočtu</w:t>
      </w:r>
    </w:p>
    <w:p w:rsidR="00527613" w:rsidRPr="00E32B56" w:rsidRDefault="00527613" w:rsidP="00E32B5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32B56">
        <w:rPr>
          <w:rFonts w:cstheme="minorHAnsi"/>
        </w:rPr>
        <w:t>Vyúčtování je</w:t>
      </w:r>
      <w:r w:rsidR="009616A9" w:rsidRPr="00E32B56">
        <w:rPr>
          <w:rFonts w:cstheme="minorHAnsi"/>
        </w:rPr>
        <w:t xml:space="preserve"> jedenkrát </w:t>
      </w:r>
      <w:proofErr w:type="gramStart"/>
      <w:r w:rsidR="009616A9" w:rsidRPr="00E32B56">
        <w:rPr>
          <w:rFonts w:cstheme="minorHAnsi"/>
        </w:rPr>
        <w:t xml:space="preserve">ročně </w:t>
      </w:r>
      <w:r w:rsidRPr="00E32B56">
        <w:rPr>
          <w:rFonts w:cstheme="minorHAnsi"/>
        </w:rPr>
        <w:t xml:space="preserve"> v</w:t>
      </w:r>
      <w:r w:rsidR="009616A9" w:rsidRPr="00E32B56">
        <w:rPr>
          <w:rFonts w:cstheme="minorHAnsi"/>
        </w:rPr>
        <w:t> </w:t>
      </w:r>
      <w:r w:rsidRPr="00E32B56">
        <w:rPr>
          <w:rFonts w:cstheme="minorHAnsi"/>
        </w:rPr>
        <w:t>červnu</w:t>
      </w:r>
      <w:proofErr w:type="gramEnd"/>
    </w:p>
    <w:p w:rsidR="009616A9" w:rsidRPr="00E32B56" w:rsidRDefault="009616A9" w:rsidP="00E32B5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32B56">
        <w:rPr>
          <w:rFonts w:cstheme="minorHAnsi"/>
        </w:rPr>
        <w:t xml:space="preserve">Osvobození od úplaty bude zákonný zástupce dítěte, který pobírá sociální příplatek nebo fyzická osoba, která o dítě osobně pečuje a pobírá dávky pěstounské </w:t>
      </w:r>
      <w:proofErr w:type="gramStart"/>
      <w:r w:rsidRPr="00E32B56">
        <w:rPr>
          <w:rFonts w:cstheme="minorHAnsi"/>
        </w:rPr>
        <w:t>péče a nebo zákonný</w:t>
      </w:r>
      <w:proofErr w:type="gramEnd"/>
      <w:r w:rsidRPr="00E32B56">
        <w:rPr>
          <w:rFonts w:cstheme="minorHAnsi"/>
        </w:rPr>
        <w:t xml:space="preserve"> zástupce, který pobírá přídavek na dítě</w:t>
      </w:r>
    </w:p>
    <w:p w:rsidR="009616A9" w:rsidRPr="00E32B56" w:rsidRDefault="009616A9" w:rsidP="00E32B5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32B56">
        <w:rPr>
          <w:rFonts w:cstheme="minorHAnsi"/>
        </w:rPr>
        <w:t xml:space="preserve">Rodiče, kterých se týká osvobození od </w:t>
      </w:r>
      <w:proofErr w:type="gramStart"/>
      <w:r w:rsidRPr="00E32B56">
        <w:rPr>
          <w:rFonts w:cstheme="minorHAnsi"/>
        </w:rPr>
        <w:t>úplaty , podají</w:t>
      </w:r>
      <w:proofErr w:type="gramEnd"/>
      <w:r w:rsidRPr="00E32B56">
        <w:rPr>
          <w:rFonts w:cstheme="minorHAnsi"/>
        </w:rPr>
        <w:t xml:space="preserve"> v mateřské škole  žádost o osvobození a doloží tuto skutečnost  přiznáním sociálního příspěvku podle zákona č. 117/1995 Sb., a trvání této skutečnosti bude dokládat vedoucí školní jídelny</w:t>
      </w:r>
    </w:p>
    <w:p w:rsidR="00E32B56" w:rsidRPr="00E32B56" w:rsidRDefault="00E32B56" w:rsidP="00E32B5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32B56">
        <w:rPr>
          <w:rFonts w:cstheme="minorHAnsi"/>
        </w:rPr>
        <w:t>V </w:t>
      </w:r>
      <w:proofErr w:type="gramStart"/>
      <w:r w:rsidRPr="00E32B56">
        <w:rPr>
          <w:rFonts w:cstheme="minorHAnsi"/>
        </w:rPr>
        <w:t>případě , že</w:t>
      </w:r>
      <w:proofErr w:type="gramEnd"/>
      <w:r w:rsidRPr="00E32B56">
        <w:rPr>
          <w:rFonts w:cstheme="minorHAnsi"/>
        </w:rPr>
        <w:t xml:space="preserve"> zákonný zástupce pobírání sociálního přídavku nedoloží , musí uhradit úplatu v plné výši do konce příslušného kalendářního měsíce</w:t>
      </w:r>
    </w:p>
    <w:p w:rsidR="009616A9" w:rsidRDefault="009616A9" w:rsidP="00E32B56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E32B56">
        <w:rPr>
          <w:rFonts w:cstheme="minorHAnsi"/>
        </w:rPr>
        <w:t>osvobození a snížení od úplaty v konkrétních případech rozhoduje ředitelka školy</w:t>
      </w:r>
    </w:p>
    <w:p w:rsidR="004506F3" w:rsidRPr="00E32B56" w:rsidRDefault="004506F3" w:rsidP="004506F3">
      <w:pPr>
        <w:pStyle w:val="Odstavecseseznamem"/>
        <w:jc w:val="both"/>
        <w:rPr>
          <w:rFonts w:cstheme="minorHAnsi"/>
        </w:rPr>
      </w:pPr>
    </w:p>
    <w:p w:rsidR="00E32B56" w:rsidRDefault="00E32B56">
      <w:pPr>
        <w:rPr>
          <w:rFonts w:cstheme="minorHAnsi"/>
        </w:rPr>
      </w:pPr>
    </w:p>
    <w:p w:rsidR="00527613" w:rsidRDefault="00527613">
      <w:pPr>
        <w:rPr>
          <w:rFonts w:cstheme="minorHAnsi"/>
        </w:rPr>
      </w:pPr>
      <w:r>
        <w:rPr>
          <w:rFonts w:cstheme="minorHAnsi"/>
        </w:rPr>
        <w:t xml:space="preserve"> </w:t>
      </w:r>
      <w:r w:rsidR="0092382E">
        <w:rPr>
          <w:rFonts w:cstheme="minorHAnsi"/>
        </w:rPr>
        <w:t xml:space="preserve">Platnost od </w:t>
      </w:r>
      <w:proofErr w:type="gramStart"/>
      <w:r w:rsidR="0092382E">
        <w:rPr>
          <w:rFonts w:cstheme="minorHAnsi"/>
        </w:rPr>
        <w:t>1.9.2025</w:t>
      </w:r>
      <w:proofErr w:type="gramEnd"/>
    </w:p>
    <w:p w:rsidR="004506F3" w:rsidRDefault="0092382E">
      <w:pPr>
        <w:rPr>
          <w:rFonts w:cstheme="minorHAnsi"/>
        </w:rPr>
      </w:pPr>
      <w:r>
        <w:rPr>
          <w:rFonts w:cstheme="minorHAnsi"/>
        </w:rPr>
        <w:t xml:space="preserve">Čelákovice </w:t>
      </w:r>
      <w:proofErr w:type="gramStart"/>
      <w:r>
        <w:rPr>
          <w:rFonts w:cstheme="minorHAnsi"/>
        </w:rPr>
        <w:t>23.5.2025</w:t>
      </w:r>
      <w:proofErr w:type="gramEnd"/>
    </w:p>
    <w:p w:rsidR="0092382E" w:rsidRDefault="0092382E">
      <w:pPr>
        <w:rPr>
          <w:rFonts w:cstheme="minorHAnsi"/>
        </w:rPr>
      </w:pPr>
    </w:p>
    <w:p w:rsidR="004506F3" w:rsidRDefault="004506F3" w:rsidP="004506F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Dagmar Horáčková</w:t>
      </w:r>
    </w:p>
    <w:p w:rsidR="004506F3" w:rsidRPr="00015D1B" w:rsidRDefault="004506F3" w:rsidP="004506F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ředitelka mateřské školy</w:t>
      </w:r>
    </w:p>
    <w:sectPr w:rsidR="004506F3" w:rsidRPr="00015D1B" w:rsidSect="0067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439"/>
    <w:multiLevelType w:val="hybridMultilevel"/>
    <w:tmpl w:val="261C67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D316A"/>
    <w:multiLevelType w:val="hybridMultilevel"/>
    <w:tmpl w:val="D812BF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2A17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15D1B"/>
    <w:rsid w:val="00015D1B"/>
    <w:rsid w:val="004506F3"/>
    <w:rsid w:val="00527613"/>
    <w:rsid w:val="00672A61"/>
    <w:rsid w:val="0092382E"/>
    <w:rsid w:val="009616A9"/>
    <w:rsid w:val="00A45A20"/>
    <w:rsid w:val="00B0379F"/>
    <w:rsid w:val="00E3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2</cp:revision>
  <dcterms:created xsi:type="dcterms:W3CDTF">2024-08-19T14:35:00Z</dcterms:created>
  <dcterms:modified xsi:type="dcterms:W3CDTF">2025-05-20T10:27:00Z</dcterms:modified>
</cp:coreProperties>
</file>